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color w:val="1F4E79" w:themeColor="accent1" w:themeShade="80"/>
          <w:sz w:val="44"/>
          <w:szCs w:val="28"/>
        </w:rPr>
      </w:pPr>
      <w:r w:rsidRPr="006C0FDA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73BD799B" wp14:editId="46EF15A9">
            <wp:simplePos x="0" y="0"/>
            <wp:positionH relativeFrom="column">
              <wp:posOffset>6206490</wp:posOffset>
            </wp:positionH>
            <wp:positionV relativeFrom="paragraph">
              <wp:posOffset>297815</wp:posOffset>
            </wp:positionV>
            <wp:extent cx="343725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28" y="21431"/>
                <wp:lineTo x="21428" y="0"/>
                <wp:lineTo x="0" y="0"/>
              </wp:wrapPolygon>
            </wp:wrapTight>
            <wp:docPr id="1" name="Рисунок 1" descr="http://www.likar.info/uploads/2f/9a/ea/2f9aea8c-978e-4682-81c0-d485f90c0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kar.info/uploads/2f/9a/ea/2f9aea8c-978e-4682-81c0-d485f90c0a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FDA" w:rsidRPr="006C0FDA">
        <w:rPr>
          <w:rStyle w:val="a4"/>
          <w:color w:val="1F4E79" w:themeColor="accent1" w:themeShade="80"/>
          <w:sz w:val="48"/>
          <w:szCs w:val="28"/>
        </w:rPr>
        <w:t>ЕСЛИ ВАШ РЕБЁНОК ПОДРОСТОК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color w:val="1F4E79" w:themeColor="accent1" w:themeShade="80"/>
          <w:sz w:val="28"/>
          <w:szCs w:val="28"/>
        </w:rPr>
        <w:t>1.</w:t>
      </w:r>
      <w:r w:rsidRPr="00886950">
        <w:rPr>
          <w:color w:val="000000"/>
          <w:sz w:val="28"/>
          <w:szCs w:val="28"/>
        </w:rPr>
        <w:t> </w:t>
      </w:r>
      <w:r w:rsidRPr="00886950">
        <w:rPr>
          <w:b/>
          <w:color w:val="1F4E79" w:themeColor="accent1" w:themeShade="80"/>
          <w:sz w:val="28"/>
          <w:szCs w:val="28"/>
        </w:rPr>
        <w:t>Заинтересованность и помощь.</w:t>
      </w:r>
      <w:r w:rsidRPr="00886950">
        <w:rPr>
          <w:color w:val="000000"/>
          <w:sz w:val="28"/>
          <w:szCs w:val="28"/>
        </w:rPr>
        <w:t xml:space="preserve">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color w:val="1F4E79" w:themeColor="accent1" w:themeShade="80"/>
          <w:sz w:val="28"/>
          <w:szCs w:val="28"/>
        </w:rPr>
        <w:t>2</w:t>
      </w:r>
      <w:r w:rsidRPr="00886950">
        <w:rPr>
          <w:rStyle w:val="a4"/>
          <w:b w:val="0"/>
          <w:color w:val="1F4E79" w:themeColor="accent1" w:themeShade="80"/>
          <w:sz w:val="28"/>
          <w:szCs w:val="28"/>
        </w:rPr>
        <w:t>.</w:t>
      </w:r>
      <w:r w:rsidRPr="00886950">
        <w:rPr>
          <w:b/>
          <w:color w:val="1F4E79" w:themeColor="accent1" w:themeShade="80"/>
          <w:sz w:val="28"/>
          <w:szCs w:val="28"/>
        </w:rPr>
        <w:t> Способность родителей слушать, понимать и сопереживать.</w:t>
      </w:r>
      <w:r w:rsidRPr="00886950">
        <w:rPr>
          <w:color w:val="1F4E79" w:themeColor="accent1" w:themeShade="80"/>
          <w:sz w:val="28"/>
          <w:szCs w:val="28"/>
        </w:rPr>
        <w:t xml:space="preserve"> </w:t>
      </w:r>
      <w:r w:rsidRPr="00886950">
        <w:rPr>
          <w:color w:val="000000"/>
          <w:sz w:val="28"/>
          <w:szCs w:val="28"/>
        </w:rPr>
        <w:t xml:space="preserve">Неспособность родителей к </w:t>
      </w:r>
      <w:proofErr w:type="spellStart"/>
      <w:r w:rsidRPr="00886950">
        <w:rPr>
          <w:color w:val="000000"/>
          <w:sz w:val="28"/>
          <w:szCs w:val="28"/>
        </w:rPr>
        <w:t>эмпатии</w:t>
      </w:r>
      <w:proofErr w:type="spellEnd"/>
      <w:r w:rsidRPr="00886950">
        <w:rPr>
          <w:color w:val="000000"/>
          <w:sz w:val="28"/>
          <w:szCs w:val="28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color w:val="1F4E79" w:themeColor="accent1" w:themeShade="80"/>
          <w:sz w:val="28"/>
          <w:szCs w:val="28"/>
        </w:rPr>
        <w:t>3.</w:t>
      </w:r>
      <w:r w:rsidRPr="00886950">
        <w:rPr>
          <w:b/>
          <w:color w:val="1F4E79" w:themeColor="accent1" w:themeShade="80"/>
          <w:sz w:val="28"/>
          <w:szCs w:val="28"/>
        </w:rPr>
        <w:t> 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</w:t>
      </w:r>
      <w:r w:rsidRPr="00886950">
        <w:rPr>
          <w:color w:val="000000"/>
          <w:sz w:val="28"/>
          <w:szCs w:val="28"/>
        </w:rPr>
        <w:t xml:space="preserve">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b/>
          <w:color w:val="1F4E79" w:themeColor="accent1" w:themeShade="80"/>
          <w:sz w:val="28"/>
          <w:szCs w:val="28"/>
        </w:rPr>
      </w:pPr>
      <w:r w:rsidRPr="00886950">
        <w:rPr>
          <w:rStyle w:val="a4"/>
          <w:color w:val="1F4E79" w:themeColor="accent1" w:themeShade="80"/>
          <w:sz w:val="28"/>
          <w:szCs w:val="28"/>
        </w:rPr>
        <w:t>4</w:t>
      </w:r>
      <w:r w:rsidRPr="00886950">
        <w:rPr>
          <w:rStyle w:val="a4"/>
          <w:b w:val="0"/>
          <w:color w:val="1F4E79" w:themeColor="accent1" w:themeShade="80"/>
          <w:sz w:val="28"/>
          <w:szCs w:val="28"/>
        </w:rPr>
        <w:t>.</w:t>
      </w:r>
      <w:r w:rsidRPr="00886950">
        <w:rPr>
          <w:b/>
          <w:color w:val="1F4E79" w:themeColor="accent1" w:themeShade="80"/>
          <w:sz w:val="28"/>
          <w:szCs w:val="28"/>
        </w:rPr>
        <w:t> Признание и одобрение со стороны родителей.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color w:val="1F4E79" w:themeColor="accent1" w:themeShade="80"/>
          <w:sz w:val="28"/>
          <w:szCs w:val="28"/>
        </w:rPr>
        <w:t>5.</w:t>
      </w:r>
      <w:r w:rsidRPr="00886950">
        <w:rPr>
          <w:b/>
          <w:color w:val="1F4E79" w:themeColor="accent1" w:themeShade="80"/>
          <w:sz w:val="28"/>
          <w:szCs w:val="28"/>
        </w:rPr>
        <w:t> Доверие к ребенку.</w:t>
      </w:r>
      <w:r w:rsidRPr="00886950">
        <w:rPr>
          <w:color w:val="1F4E79" w:themeColor="accent1" w:themeShade="80"/>
          <w:sz w:val="28"/>
          <w:szCs w:val="28"/>
        </w:rPr>
        <w:t xml:space="preserve"> </w:t>
      </w:r>
      <w:r w:rsidRPr="00886950">
        <w:rPr>
          <w:color w:val="000000"/>
          <w:sz w:val="28"/>
          <w:szCs w:val="28"/>
        </w:rPr>
        <w:t>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color w:val="1F4E79" w:themeColor="accent1" w:themeShade="80"/>
          <w:sz w:val="28"/>
          <w:szCs w:val="28"/>
        </w:rPr>
        <w:t>6.</w:t>
      </w:r>
      <w:r w:rsidRPr="00886950">
        <w:rPr>
          <w:b/>
          <w:color w:val="1F4E79" w:themeColor="accent1" w:themeShade="80"/>
          <w:sz w:val="28"/>
          <w:szCs w:val="28"/>
        </w:rPr>
        <w:t xml:space="preserve"> Отношение к ребенку как к самостоятельному и взрослому человеку. </w:t>
      </w:r>
      <w:r w:rsidRPr="00886950">
        <w:rPr>
          <w:color w:val="000000"/>
          <w:sz w:val="28"/>
          <w:szCs w:val="28"/>
        </w:rPr>
        <w:t>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886950" w:rsidRDefault="006C0FDA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9305323" wp14:editId="4DF26C5C">
            <wp:simplePos x="0" y="0"/>
            <wp:positionH relativeFrom="column">
              <wp:posOffset>5958205</wp:posOffset>
            </wp:positionH>
            <wp:positionV relativeFrom="paragraph">
              <wp:posOffset>31115</wp:posOffset>
            </wp:positionV>
            <wp:extent cx="3507105" cy="2342515"/>
            <wp:effectExtent l="0" t="0" r="0" b="635"/>
            <wp:wrapTight wrapText="bothSides">
              <wp:wrapPolygon edited="0">
                <wp:start x="21600" y="21600"/>
                <wp:lineTo x="21600" y="170"/>
                <wp:lineTo x="129" y="170"/>
                <wp:lineTo x="129" y="21600"/>
                <wp:lineTo x="21600" y="21600"/>
              </wp:wrapPolygon>
            </wp:wrapTight>
            <wp:docPr id="2" name="Рисунок 2" descr="https://top-cat.ru/wp-content/uploads/2018/01/2f72db204338eedff381a13ae13b3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p-cat.ru/wp-content/uploads/2018/01/2f72db204338eedff381a13ae13b32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0710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50" w:rsidRPr="00886950">
        <w:rPr>
          <w:rStyle w:val="a4"/>
          <w:color w:val="1F4E79" w:themeColor="accent1" w:themeShade="80"/>
          <w:sz w:val="28"/>
          <w:szCs w:val="28"/>
        </w:rPr>
        <w:t>7.</w:t>
      </w:r>
      <w:r w:rsidR="00886950" w:rsidRPr="00886950">
        <w:rPr>
          <w:b/>
          <w:color w:val="1F4E79" w:themeColor="accent1" w:themeShade="80"/>
          <w:sz w:val="28"/>
          <w:szCs w:val="28"/>
        </w:rPr>
        <w:t xml:space="preserve"> Руководство со стороны родителей. </w:t>
      </w:r>
      <w:r w:rsidR="00886950" w:rsidRPr="00886950">
        <w:rPr>
          <w:color w:val="000000"/>
          <w:sz w:val="28"/>
          <w:szCs w:val="28"/>
        </w:rPr>
        <w:t>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</w:t>
      </w:r>
    </w:p>
    <w:p w:rsidR="009E2C34" w:rsidRPr="00886950" w:rsidRDefault="009E2C34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color w:val="1F4E79" w:themeColor="accent1" w:themeShade="80"/>
          <w:sz w:val="28"/>
          <w:szCs w:val="28"/>
        </w:rPr>
        <w:t>8.</w:t>
      </w:r>
      <w:r w:rsidRPr="00886950">
        <w:rPr>
          <w:b/>
          <w:color w:val="1F4E79" w:themeColor="accent1" w:themeShade="80"/>
          <w:sz w:val="28"/>
          <w:szCs w:val="28"/>
        </w:rPr>
        <w:t> Личный пример родителей: способность подать хороший пример для подражания</w:t>
      </w:r>
      <w:r w:rsidRPr="00886950">
        <w:rPr>
          <w:color w:val="000000"/>
          <w:sz w:val="28"/>
          <w:szCs w:val="28"/>
        </w:rPr>
        <w:t>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color w:val="1F4E79" w:themeColor="accent1" w:themeShade="80"/>
          <w:sz w:val="28"/>
          <w:szCs w:val="28"/>
        </w:rPr>
        <w:t>9.</w:t>
      </w:r>
      <w:r w:rsidRPr="00886950">
        <w:rPr>
          <w:b/>
          <w:color w:val="1F4E79" w:themeColor="accent1" w:themeShade="80"/>
          <w:sz w:val="28"/>
          <w:szCs w:val="28"/>
        </w:rPr>
        <w:t> Сотрудничество с колледжем.</w:t>
      </w:r>
      <w:r w:rsidRPr="00886950">
        <w:rPr>
          <w:color w:val="000000"/>
          <w:sz w:val="28"/>
          <w:szCs w:val="28"/>
        </w:rPr>
        <w:t xml:space="preserve">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</w:t>
      </w:r>
      <w:proofErr w:type="spellStart"/>
      <w:r w:rsidRPr="00886950">
        <w:rPr>
          <w:color w:val="000000"/>
          <w:sz w:val="28"/>
          <w:szCs w:val="28"/>
        </w:rPr>
        <w:t>зав.учебного</w:t>
      </w:r>
      <w:proofErr w:type="spellEnd"/>
      <w:r w:rsidRPr="00886950">
        <w:rPr>
          <w:color w:val="000000"/>
          <w:sz w:val="28"/>
          <w:szCs w:val="28"/>
        </w:rPr>
        <w:t xml:space="preserve"> отделения, </w:t>
      </w:r>
      <w:proofErr w:type="spellStart"/>
      <w:r w:rsidRPr="00886950">
        <w:rPr>
          <w:color w:val="000000"/>
          <w:sz w:val="28"/>
          <w:szCs w:val="28"/>
        </w:rPr>
        <w:t>зам.директора</w:t>
      </w:r>
      <w:proofErr w:type="spellEnd"/>
      <w:r w:rsidRPr="00886950">
        <w:rPr>
          <w:color w:val="000000"/>
          <w:sz w:val="28"/>
          <w:szCs w:val="28"/>
        </w:rPr>
        <w:t xml:space="preserve"> по воспитательной работе.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b/>
          <w:color w:val="1F4E79" w:themeColor="accent1" w:themeShade="80"/>
          <w:sz w:val="28"/>
          <w:szCs w:val="28"/>
        </w:rPr>
      </w:pPr>
      <w:r w:rsidRPr="00886950">
        <w:rPr>
          <w:rStyle w:val="a4"/>
          <w:color w:val="1F4E79" w:themeColor="accent1" w:themeShade="80"/>
          <w:sz w:val="28"/>
          <w:szCs w:val="28"/>
        </w:rPr>
        <w:t>10.</w:t>
      </w:r>
      <w:r w:rsidRPr="00886950">
        <w:rPr>
          <w:b/>
          <w:color w:val="1F4E79" w:themeColor="accent1" w:themeShade="80"/>
          <w:sz w:val="28"/>
          <w:szCs w:val="28"/>
        </w:rPr>
        <w:t> Интересуйтесь с кем общается ваш ребенок.</w:t>
      </w:r>
    </w:p>
    <w:p w:rsidR="006C0FDA" w:rsidRP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i/>
          <w:color w:val="1F4E79" w:themeColor="accent1" w:themeShade="80"/>
          <w:sz w:val="44"/>
          <w:szCs w:val="28"/>
        </w:rPr>
      </w:pPr>
    </w:p>
    <w:p w:rsidR="00886950" w:rsidRPr="006C0FDA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i/>
          <w:color w:val="1F4E79" w:themeColor="accent1" w:themeShade="80"/>
          <w:sz w:val="44"/>
          <w:szCs w:val="28"/>
        </w:rPr>
      </w:pPr>
      <w:r w:rsidRPr="006C0FDA">
        <w:rPr>
          <w:rStyle w:val="a4"/>
          <w:i/>
          <w:color w:val="1F4E79" w:themeColor="accent1" w:themeShade="80"/>
          <w:sz w:val="44"/>
          <w:szCs w:val="28"/>
        </w:rPr>
        <w:t>Помните:</w:t>
      </w:r>
      <w:r w:rsidRPr="006C0FDA">
        <w:rPr>
          <w:i/>
          <w:color w:val="1F4E79" w:themeColor="accent1" w:themeShade="80"/>
          <w:sz w:val="44"/>
          <w:szCs w:val="28"/>
        </w:rPr>
        <w:t> основными помощниками родителей в сложных ситуациях являются терпение, внимание и понимание.</w:t>
      </w:r>
    </w:p>
    <w:p w:rsidR="00886950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1F4E79" w:themeColor="accent1" w:themeShade="80"/>
          <w:sz w:val="28"/>
          <w:szCs w:val="28"/>
        </w:rPr>
      </w:pPr>
    </w:p>
    <w:p w:rsid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1F4E79" w:themeColor="accent1" w:themeShade="80"/>
          <w:sz w:val="28"/>
          <w:szCs w:val="28"/>
        </w:rPr>
      </w:pPr>
    </w:p>
    <w:p w:rsid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1F4E79" w:themeColor="accent1" w:themeShade="80"/>
          <w:sz w:val="28"/>
          <w:szCs w:val="28"/>
        </w:rPr>
      </w:pPr>
    </w:p>
    <w:p w:rsidR="006C0FDA" w:rsidRDefault="006C0FDA" w:rsidP="006C0FDA">
      <w:pPr>
        <w:pStyle w:val="a3"/>
        <w:spacing w:before="180" w:beforeAutospacing="0" w:after="180" w:afterAutospacing="0"/>
        <w:rPr>
          <w:rStyle w:val="a4"/>
          <w:color w:val="1F4E79" w:themeColor="accent1" w:themeShade="80"/>
          <w:sz w:val="28"/>
          <w:szCs w:val="28"/>
        </w:rPr>
      </w:pPr>
    </w:p>
    <w:p w:rsidR="00886950" w:rsidRPr="006C0FDA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color w:val="1F4E79" w:themeColor="accent1" w:themeShade="80"/>
          <w:sz w:val="32"/>
          <w:szCs w:val="28"/>
        </w:rPr>
      </w:pPr>
      <w:r w:rsidRPr="006C0FDA">
        <w:rPr>
          <w:rStyle w:val="a4"/>
          <w:color w:val="1F4E79" w:themeColor="accent1" w:themeShade="80"/>
          <w:sz w:val="32"/>
          <w:szCs w:val="28"/>
        </w:rPr>
        <w:lastRenderedPageBreak/>
        <w:t>РАЗГОВОР С ПОДРОСТКОМ НА ВЗРОСЛОМ ЯЗЫКЕ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1F4E79" w:themeColor="accent1" w:themeShade="80"/>
          <w:sz w:val="28"/>
          <w:szCs w:val="28"/>
        </w:rPr>
      </w:pPr>
      <w:r w:rsidRPr="00886950">
        <w:rPr>
          <w:rStyle w:val="a4"/>
          <w:color w:val="1F4E79" w:themeColor="accent1" w:themeShade="80"/>
          <w:sz w:val="28"/>
          <w:szCs w:val="28"/>
        </w:rPr>
        <w:t>Рекомендации родителям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Поддержать одно из увлечений подростка, проявлять заинтересованность в хобби и увлечениях.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886950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886950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886950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9E2C34" w:rsidRDefault="006C0FDA" w:rsidP="006C0FDA">
      <w:pPr>
        <w:pStyle w:val="a3"/>
        <w:spacing w:before="180" w:beforeAutospacing="0" w:after="180" w:afterAutospacing="0"/>
        <w:rPr>
          <w:rStyle w:val="a4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B55F18A" wp14:editId="2B203E42">
            <wp:simplePos x="0" y="0"/>
            <wp:positionH relativeFrom="column">
              <wp:posOffset>186690</wp:posOffset>
            </wp:positionH>
            <wp:positionV relativeFrom="paragraph">
              <wp:posOffset>0</wp:posOffset>
            </wp:positionV>
            <wp:extent cx="365823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84" y="21423"/>
                <wp:lineTo x="21484" y="0"/>
                <wp:lineTo x="0" y="0"/>
              </wp:wrapPolygon>
            </wp:wrapTight>
            <wp:docPr id="3" name="Рисунок 3" descr="https://ya-zhenschina.info/uploads/posts/2017-08/15027912554m-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a-zhenschina.info/uploads/posts/2017-08/15027912554m-20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color w:val="1F4E79" w:themeColor="accent1" w:themeShade="80"/>
          <w:sz w:val="32"/>
          <w:szCs w:val="28"/>
        </w:rPr>
      </w:pPr>
      <w:r w:rsidRPr="00886950">
        <w:rPr>
          <w:rStyle w:val="a4"/>
          <w:color w:val="1F4E79" w:themeColor="accent1" w:themeShade="80"/>
          <w:sz w:val="32"/>
          <w:szCs w:val="28"/>
        </w:rPr>
        <w:t>СОВЕТЫ ПСИХОЛОГА РОДИТЕЛЯМ ПОДРОСТКОВ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Цените откровенность своих детей, искренне интересуйтесь их проблемами.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Общайтесь на равных, тон приказа сработает не в вашу пользу. Дайте понять, что Вы понимаете их.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 говорите об объекте увлечения вашего ребенка пренебрежительным, оскорбительным тоном, тем самым Вы унизите его самого.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Расскажите им о себе, вашей истории первой любви – это поможет найти Вам взаимопонимание с ребенком.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 w:rsidR="00886950" w:rsidRPr="006C0FDA" w:rsidRDefault="00886950" w:rsidP="006C0FDA">
      <w:pPr>
        <w:pStyle w:val="a3"/>
        <w:spacing w:before="180" w:beforeAutospacing="0" w:after="180" w:afterAutospacing="0"/>
        <w:ind w:firstLine="15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Помните, что, с одной стороны, подросток остро нуждается в помощи родителей, сталкиваясь со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886950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886950" w:rsidRPr="006C0FDA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color w:val="1F4E79" w:themeColor="accent1" w:themeShade="80"/>
          <w:sz w:val="32"/>
          <w:szCs w:val="28"/>
        </w:rPr>
      </w:pPr>
      <w:r w:rsidRPr="006C0FDA">
        <w:rPr>
          <w:rStyle w:val="a4"/>
          <w:color w:val="1F4E79" w:themeColor="accent1" w:themeShade="80"/>
          <w:sz w:val="32"/>
          <w:szCs w:val="28"/>
        </w:rPr>
        <w:lastRenderedPageBreak/>
        <w:t>ПОДСКАЗКИ ДЛЯ РОДИТЕЛЕЙ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1.</w:t>
      </w:r>
      <w:r w:rsidRPr="00886950">
        <w:rPr>
          <w:b/>
          <w:i/>
          <w:color w:val="1F4E79" w:themeColor="accent1" w:themeShade="80"/>
          <w:sz w:val="28"/>
          <w:szCs w:val="28"/>
        </w:rPr>
        <w:t> Согласитесь с беспокойством и неудовольствием</w:t>
      </w:r>
      <w:r w:rsidRPr="00886950">
        <w:rPr>
          <w:color w:val="000000"/>
          <w:sz w:val="28"/>
          <w:szCs w:val="28"/>
        </w:rPr>
        <w:t>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2.</w:t>
      </w:r>
      <w:r w:rsidRPr="00886950">
        <w:rPr>
          <w:b/>
          <w:i/>
          <w:color w:val="1F4E79" w:themeColor="accent1" w:themeShade="80"/>
          <w:sz w:val="28"/>
          <w:szCs w:val="28"/>
        </w:rPr>
        <w:t> Избегайте попыток казаться слишком понимающим.</w:t>
      </w:r>
      <w:r w:rsidRPr="00886950">
        <w:rPr>
          <w:color w:val="1F4E79" w:themeColor="accent1" w:themeShade="80"/>
          <w:sz w:val="28"/>
          <w:szCs w:val="28"/>
        </w:rPr>
        <w:t xml:space="preserve"> </w:t>
      </w:r>
      <w:r w:rsidRPr="00886950">
        <w:rPr>
          <w:color w:val="000000"/>
          <w:sz w:val="28"/>
          <w:szCs w:val="28"/>
        </w:rPr>
        <w:t>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3.</w:t>
      </w:r>
      <w:r w:rsidRPr="00886950">
        <w:rPr>
          <w:b/>
          <w:i/>
          <w:color w:val="1F4E79" w:themeColor="accent1" w:themeShade="80"/>
          <w:sz w:val="28"/>
          <w:szCs w:val="28"/>
        </w:rPr>
        <w:t> Различайте согласие и разрешение, терпимость и санкционирование.</w:t>
      </w:r>
      <w:r w:rsidRPr="00886950">
        <w:rPr>
          <w:color w:val="1F4E79" w:themeColor="accent1" w:themeShade="80"/>
          <w:sz w:val="28"/>
          <w:szCs w:val="28"/>
        </w:rPr>
        <w:t xml:space="preserve"> </w:t>
      </w:r>
      <w:r w:rsidRPr="00886950">
        <w:rPr>
          <w:color w:val="000000"/>
          <w:sz w:val="28"/>
          <w:szCs w:val="28"/>
        </w:rPr>
        <w:t>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4.</w:t>
      </w:r>
      <w:r w:rsidRPr="00886950">
        <w:rPr>
          <w:b/>
          <w:i/>
          <w:color w:val="1F4E79" w:themeColor="accent1" w:themeShade="80"/>
          <w:sz w:val="28"/>
          <w:szCs w:val="28"/>
        </w:rPr>
        <w:t> Разговаривайте и действуйте как взрослый.</w:t>
      </w:r>
      <w:r w:rsidRPr="00886950">
        <w:rPr>
          <w:color w:val="1F4E79" w:themeColor="accent1" w:themeShade="80"/>
          <w:sz w:val="28"/>
          <w:szCs w:val="28"/>
        </w:rPr>
        <w:t xml:space="preserve"> </w:t>
      </w:r>
      <w:r w:rsidRPr="00886950">
        <w:rPr>
          <w:color w:val="000000"/>
          <w:sz w:val="28"/>
          <w:szCs w:val="28"/>
        </w:rPr>
        <w:t>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5.</w:t>
      </w:r>
      <w:r w:rsidRPr="00886950">
        <w:rPr>
          <w:b/>
          <w:i/>
          <w:color w:val="1F4E79" w:themeColor="accent1" w:themeShade="80"/>
          <w:sz w:val="28"/>
          <w:szCs w:val="28"/>
        </w:rPr>
        <w:t> Одобряйте подростка и поддерживайте его сильные стороны.</w:t>
      </w:r>
      <w:r w:rsidRPr="00886950">
        <w:rPr>
          <w:color w:val="1F4E79" w:themeColor="accent1" w:themeShade="80"/>
          <w:sz w:val="28"/>
          <w:szCs w:val="28"/>
        </w:rPr>
        <w:t xml:space="preserve"> </w:t>
      </w:r>
      <w:bookmarkStart w:id="0" w:name="_GoBack"/>
      <w:bookmarkEnd w:id="0"/>
      <w:r w:rsidRPr="00886950">
        <w:rPr>
          <w:color w:val="000000"/>
          <w:sz w:val="28"/>
          <w:szCs w:val="28"/>
        </w:rPr>
        <w:t>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6.</w:t>
      </w:r>
      <w:r w:rsidRPr="00886950">
        <w:rPr>
          <w:b/>
          <w:i/>
          <w:color w:val="1F4E79" w:themeColor="accent1" w:themeShade="80"/>
          <w:sz w:val="28"/>
          <w:szCs w:val="28"/>
        </w:rPr>
        <w:t> Избегайте акцентировать слабые стороны.</w:t>
      </w:r>
      <w:r w:rsidRPr="00886950">
        <w:rPr>
          <w:color w:val="1F4E79" w:themeColor="accent1" w:themeShade="80"/>
          <w:sz w:val="28"/>
          <w:szCs w:val="28"/>
        </w:rPr>
        <w:t xml:space="preserve"> </w:t>
      </w:r>
      <w:r w:rsidRPr="00886950">
        <w:rPr>
          <w:color w:val="000000"/>
          <w:sz w:val="28"/>
          <w:szCs w:val="28"/>
        </w:rPr>
        <w:t>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7.</w:t>
      </w:r>
      <w:r w:rsidRPr="00886950">
        <w:rPr>
          <w:b/>
          <w:i/>
          <w:color w:val="1F4E79" w:themeColor="accent1" w:themeShade="80"/>
          <w:sz w:val="28"/>
          <w:szCs w:val="28"/>
        </w:rPr>
        <w:t xml:space="preserve"> Помогите подростку самостоятельно мыслить. </w:t>
      </w:r>
      <w:r w:rsidRPr="00886950">
        <w:rPr>
          <w:color w:val="000000"/>
          <w:sz w:val="28"/>
          <w:szCs w:val="28"/>
        </w:rPr>
        <w:t>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8.</w:t>
      </w:r>
      <w:r w:rsidRPr="00886950">
        <w:rPr>
          <w:b/>
          <w:i/>
          <w:color w:val="1F4E79" w:themeColor="accent1" w:themeShade="80"/>
          <w:sz w:val="28"/>
          <w:szCs w:val="28"/>
        </w:rPr>
        <w:t> Правда и сочувствие рождают любовь.</w:t>
      </w:r>
      <w:r w:rsidRPr="00886950">
        <w:rPr>
          <w:color w:val="1F4E79" w:themeColor="accent1" w:themeShade="80"/>
          <w:sz w:val="28"/>
          <w:szCs w:val="28"/>
        </w:rPr>
        <w:t xml:space="preserve"> </w:t>
      </w:r>
      <w:r w:rsidRPr="00886950">
        <w:rPr>
          <w:color w:val="000000"/>
          <w:sz w:val="28"/>
          <w:szCs w:val="28"/>
        </w:rPr>
        <w:t xml:space="preserve">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</w:t>
      </w:r>
      <w:r w:rsidRPr="00886950">
        <w:rPr>
          <w:color w:val="000000"/>
          <w:sz w:val="28"/>
          <w:szCs w:val="28"/>
        </w:rPr>
        <w:lastRenderedPageBreak/>
        <w:t>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9.</w:t>
      </w:r>
      <w:r w:rsidRPr="00886950">
        <w:rPr>
          <w:b/>
          <w:i/>
          <w:color w:val="1F4E79" w:themeColor="accent1" w:themeShade="80"/>
          <w:sz w:val="28"/>
          <w:szCs w:val="28"/>
        </w:rPr>
        <w:t xml:space="preserve"> Уважайте потребность в уединении, в личной жизни. </w:t>
      </w:r>
      <w:r w:rsidRPr="00886950">
        <w:rPr>
          <w:color w:val="000000"/>
          <w:sz w:val="28"/>
          <w:szCs w:val="28"/>
        </w:rPr>
        <w:t>Этот принцип требует некоторой дистанции, что может показаться для некоторых родителей невозможным.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10.</w:t>
      </w:r>
      <w:r w:rsidRPr="00886950">
        <w:rPr>
          <w:b/>
          <w:i/>
          <w:color w:val="1F4E79" w:themeColor="accent1" w:themeShade="80"/>
          <w:sz w:val="28"/>
          <w:szCs w:val="28"/>
        </w:rPr>
        <w:t> Избегайте громких фраз и проповедей.</w:t>
      </w:r>
      <w:r w:rsidRPr="00886950">
        <w:rPr>
          <w:color w:val="1F4E79" w:themeColor="accent1" w:themeShade="80"/>
          <w:sz w:val="28"/>
          <w:szCs w:val="28"/>
        </w:rPr>
        <w:t xml:space="preserve"> </w:t>
      </w:r>
      <w:r w:rsidRPr="00886950">
        <w:rPr>
          <w:color w:val="000000"/>
          <w:sz w:val="28"/>
          <w:szCs w:val="28"/>
        </w:rPr>
        <w:t>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i/>
          <w:color w:val="1F4E79" w:themeColor="accent1" w:themeShade="80"/>
          <w:sz w:val="28"/>
          <w:szCs w:val="28"/>
        </w:rPr>
        <w:t>11.</w:t>
      </w:r>
      <w:r w:rsidRPr="00886950">
        <w:rPr>
          <w:i/>
          <w:color w:val="1F4E79" w:themeColor="accent1" w:themeShade="80"/>
          <w:sz w:val="28"/>
          <w:szCs w:val="28"/>
        </w:rPr>
        <w:t> Не навешивайте ярлыков.</w:t>
      </w:r>
      <w:r w:rsidRPr="00886950">
        <w:rPr>
          <w:color w:val="1F4E79" w:themeColor="accent1" w:themeShade="80"/>
          <w:sz w:val="28"/>
          <w:szCs w:val="28"/>
        </w:rPr>
        <w:t xml:space="preserve"> </w:t>
      </w:r>
      <w:r w:rsidRPr="00886950">
        <w:rPr>
          <w:color w:val="000000"/>
          <w:sz w:val="28"/>
          <w:szCs w:val="28"/>
        </w:rPr>
        <w:t xml:space="preserve">«Ты глупая и ленивая. Никогда ничего не добьёшься». Такое «навешивание» ведет к тому, что предсказание </w:t>
      </w:r>
      <w:proofErr w:type="gramStart"/>
      <w:r w:rsidRPr="00886950">
        <w:rPr>
          <w:color w:val="000000"/>
          <w:sz w:val="28"/>
          <w:szCs w:val="28"/>
        </w:rPr>
        <w:t>исполняется</w:t>
      </w:r>
      <w:proofErr w:type="gramEnd"/>
      <w:r w:rsidRPr="00886950">
        <w:rPr>
          <w:color w:val="000000"/>
          <w:sz w:val="28"/>
          <w:szCs w:val="28"/>
        </w:rPr>
        <w:t xml:space="preserve"> само собой. Ведь дети склонны соответствовать тому, что о них думают родители.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12.</w:t>
      </w:r>
      <w:r w:rsidRPr="00886950">
        <w:rPr>
          <w:b/>
          <w:i/>
          <w:color w:val="1F4E79" w:themeColor="accent1" w:themeShade="80"/>
          <w:sz w:val="28"/>
          <w:szCs w:val="28"/>
        </w:rPr>
        <w:t xml:space="preserve"> Избегайте неоднозначных высказываний. </w:t>
      </w:r>
      <w:r w:rsidRPr="00886950">
        <w:rPr>
          <w:color w:val="000000"/>
          <w:sz w:val="28"/>
          <w:szCs w:val="28"/>
        </w:rPr>
        <w:t>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b/>
          <w:i/>
          <w:color w:val="1F4E79" w:themeColor="accent1" w:themeShade="8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13.</w:t>
      </w:r>
      <w:r w:rsidRPr="00886950">
        <w:rPr>
          <w:b/>
          <w:i/>
          <w:color w:val="1F4E79" w:themeColor="accent1" w:themeShade="80"/>
          <w:sz w:val="28"/>
          <w:szCs w:val="28"/>
        </w:rPr>
        <w:t> Избегайте крайностей: давать полную свободу так же неверно, как и «закручивать гайки».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b/>
          <w:i/>
          <w:color w:val="1F4E79" w:themeColor="accent1" w:themeShade="80"/>
          <w:sz w:val="28"/>
          <w:szCs w:val="28"/>
        </w:rPr>
      </w:pPr>
      <w:r w:rsidRPr="00886950">
        <w:rPr>
          <w:rStyle w:val="a4"/>
          <w:b w:val="0"/>
          <w:i/>
          <w:color w:val="1F4E79" w:themeColor="accent1" w:themeShade="80"/>
          <w:sz w:val="28"/>
          <w:szCs w:val="28"/>
        </w:rPr>
        <w:t>14.</w:t>
      </w:r>
      <w:r w:rsidRPr="00886950">
        <w:rPr>
          <w:b/>
          <w:i/>
          <w:color w:val="1F4E79" w:themeColor="accent1" w:themeShade="80"/>
          <w:sz w:val="28"/>
          <w:szCs w:val="28"/>
        </w:rPr>
        <w:t> Сохраняйте чувство юмора.</w:t>
      </w:r>
    </w:p>
    <w:p w:rsidR="00886950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886950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1742E5" wp14:editId="4C6E2DDF">
            <wp:simplePos x="0" y="0"/>
            <wp:positionH relativeFrom="column">
              <wp:posOffset>3158490</wp:posOffset>
            </wp:positionH>
            <wp:positionV relativeFrom="paragraph">
              <wp:posOffset>78105</wp:posOffset>
            </wp:positionV>
            <wp:extent cx="3835400" cy="2558415"/>
            <wp:effectExtent l="0" t="0" r="0" b="0"/>
            <wp:wrapTight wrapText="bothSides">
              <wp:wrapPolygon edited="0">
                <wp:start x="0" y="0"/>
                <wp:lineTo x="0" y="21391"/>
                <wp:lineTo x="21457" y="21391"/>
                <wp:lineTo x="21457" y="0"/>
                <wp:lineTo x="0" y="0"/>
              </wp:wrapPolygon>
            </wp:wrapTight>
            <wp:docPr id="6" name="Рисунок 6" descr="https://jeell.ru/storage/posts/import_main/img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eell.ru/storage/posts/import_main/img_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000000"/>
          <w:sz w:val="28"/>
          <w:szCs w:val="28"/>
        </w:rPr>
      </w:pPr>
    </w:p>
    <w:p w:rsidR="00886950" w:rsidRPr="006C0FDA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color w:val="1F4E79" w:themeColor="accent1" w:themeShade="80"/>
          <w:sz w:val="32"/>
          <w:szCs w:val="28"/>
        </w:rPr>
      </w:pPr>
      <w:r w:rsidRPr="006C0FDA">
        <w:rPr>
          <w:rStyle w:val="a4"/>
          <w:color w:val="1F4E79" w:themeColor="accent1" w:themeShade="80"/>
          <w:sz w:val="32"/>
          <w:szCs w:val="28"/>
        </w:rPr>
        <w:lastRenderedPageBreak/>
        <w:t>РЕКОМЕНДАЦИИ ДЛЯ РОДИТЕЛЕЙ «ТРУДНЫХ» ПОДРОСТКОВ»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Старайтесь похвалить ребенка за любое изменение к лучшему в его поведении, даже если оно весьма незначительно.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Помните, что, прибегая чаще к похвале, Вы способствуете развитию у ребенка уверенности в себе.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Вовлекайте ребенка в процесс принятия решения.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Помните, что являетесь для ребенка образцом правильного поведения.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Нельзя ожидать от ребенка выполнения того, что он не в состоянии сделать.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Воздерживайтесь от заявлений, что ребенок ни к чему не пригоден, от грубостей в стиле «негодяй, бестолковый». Оценивайте сам поступок, а не того, кто его совершил.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Используйте любую возможность, чтобы выказать ребенку свою любовь.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Помните, что ребенок охотнее подчиняется правилам, в установлении которых он принимал участие.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color w:val="1F4E79" w:themeColor="accent1" w:themeShade="80"/>
          <w:sz w:val="28"/>
          <w:szCs w:val="28"/>
        </w:rPr>
      </w:pPr>
      <w:r w:rsidRPr="00886950">
        <w:rPr>
          <w:rStyle w:val="a4"/>
          <w:color w:val="1F4E79" w:themeColor="accent1" w:themeShade="80"/>
          <w:sz w:val="28"/>
          <w:szCs w:val="28"/>
        </w:rPr>
        <w:t>«ТРУДНЫЙ ПОДРОСТОК». ЧТО ЖЕ ДЕЛАТЬ РОДИТЕЛЯМ?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Чтобы не заводить ваши отношения с подростком в тупик, обратите внимание на следующие советы: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886950" w:rsidRPr="00886950" w:rsidRDefault="006C0FDA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4903C59" wp14:editId="0C681580">
            <wp:simplePos x="0" y="0"/>
            <wp:positionH relativeFrom="column">
              <wp:posOffset>6168390</wp:posOffset>
            </wp:positionH>
            <wp:positionV relativeFrom="paragraph">
              <wp:posOffset>0</wp:posOffset>
            </wp:positionV>
            <wp:extent cx="3479800" cy="2317750"/>
            <wp:effectExtent l="0" t="0" r="6350" b="635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4" name="Рисунок 4" descr="https://static5.depositphotos.com/1037987/479/i/950/depositphotos_4794447-stock-photo-couple-and-their-teenage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5.depositphotos.com/1037987/479/i/950/depositphotos_4794447-stock-photo-couple-and-their-teenage-childr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950" w:rsidRPr="00886950">
        <w:rPr>
          <w:color w:val="000000"/>
          <w:sz w:val="28"/>
          <w:szCs w:val="28"/>
        </w:rPr>
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 xml:space="preserve">• </w:t>
      </w:r>
      <w:proofErr w:type="gramStart"/>
      <w:r w:rsidRPr="00886950">
        <w:rPr>
          <w:color w:val="000000"/>
          <w:sz w:val="28"/>
          <w:szCs w:val="28"/>
        </w:rPr>
        <w:t>В</w:t>
      </w:r>
      <w:proofErr w:type="gramEnd"/>
      <w:r w:rsidRPr="00886950">
        <w:rPr>
          <w:color w:val="000000"/>
          <w:sz w:val="28"/>
          <w:szCs w:val="28"/>
        </w:rPr>
        <w:t xml:space="preserve">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6C0FDA" w:rsidRDefault="006C0FDA" w:rsidP="00886950">
      <w:pPr>
        <w:pStyle w:val="a3"/>
        <w:spacing w:before="180" w:beforeAutospacing="0" w:after="180" w:afterAutospacing="0"/>
        <w:ind w:firstLine="150"/>
        <w:jc w:val="center"/>
        <w:rPr>
          <w:rStyle w:val="a4"/>
          <w:color w:val="1F4E79" w:themeColor="accent1" w:themeShade="80"/>
          <w:sz w:val="28"/>
          <w:szCs w:val="28"/>
        </w:rPr>
      </w:pPr>
    </w:p>
    <w:p w:rsidR="00886950" w:rsidRPr="006C0FDA" w:rsidRDefault="00886950" w:rsidP="00886950">
      <w:pPr>
        <w:pStyle w:val="a3"/>
        <w:spacing w:before="180" w:beforeAutospacing="0" w:after="180" w:afterAutospacing="0"/>
        <w:ind w:firstLine="150"/>
        <w:jc w:val="center"/>
        <w:rPr>
          <w:color w:val="1F4E79" w:themeColor="accent1" w:themeShade="80"/>
          <w:sz w:val="32"/>
          <w:szCs w:val="28"/>
        </w:rPr>
      </w:pPr>
      <w:r w:rsidRPr="006C0FDA">
        <w:rPr>
          <w:rStyle w:val="a4"/>
          <w:color w:val="1F4E79" w:themeColor="accent1" w:themeShade="80"/>
          <w:sz w:val="32"/>
          <w:szCs w:val="28"/>
        </w:rPr>
        <w:t>ЧЕГО НЕ СЛЕДУЕТ ДЕЛАТЬ ПО ОТНОШЕНИЮ К ПОДРОСТКУ?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 допускайте как неуважения к себе со стороны подростка, так и грубости по отношению к нему.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 требуйте немедленного и слепого послушания, не применяйте угроз и не унижайте детей.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 начинайте разговоры с обвинений и не перебивайте, когда ребёнок объясняет свои поступки.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 подкупайте подростка и не вымогайте силой обещание не делать то, что вам не нравится.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 отступайте от введённых в семье правил и традиций, разве что в необычных случаях.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 ревнуйте сына или дочь к друзьям, принимайте из в своём доме и старайтесь познакомиться поближе.</w:t>
      </w:r>
    </w:p>
    <w:p w:rsidR="00886950" w:rsidRPr="00886950" w:rsidRDefault="00886950" w:rsidP="00886950">
      <w:pPr>
        <w:pStyle w:val="a3"/>
        <w:spacing w:before="180" w:beforeAutospacing="0" w:after="180" w:afterAutospacing="0"/>
        <w:ind w:firstLine="150"/>
        <w:jc w:val="both"/>
        <w:rPr>
          <w:color w:val="000000"/>
          <w:sz w:val="28"/>
          <w:szCs w:val="28"/>
        </w:rPr>
      </w:pPr>
      <w:r w:rsidRPr="00886950">
        <w:rPr>
          <w:color w:val="000000"/>
          <w:sz w:val="28"/>
          <w:szCs w:val="28"/>
        </w:rPr>
        <w:t>• Не давайте негативную оценку объекту внимания подростка, даже если выбор Вам не по душе.</w:t>
      </w:r>
    </w:p>
    <w:p w:rsidR="007F0627" w:rsidRPr="00886950" w:rsidRDefault="007F0627">
      <w:pPr>
        <w:rPr>
          <w:rFonts w:ascii="Times New Roman" w:hAnsi="Times New Roman" w:cs="Times New Roman"/>
          <w:sz w:val="28"/>
          <w:szCs w:val="28"/>
        </w:rPr>
      </w:pPr>
    </w:p>
    <w:sectPr w:rsidR="007F0627" w:rsidRPr="00886950" w:rsidSect="009E2C34">
      <w:pgSz w:w="16838" w:h="11906" w:orient="landscape"/>
      <w:pgMar w:top="851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0"/>
    <w:rsid w:val="00491518"/>
    <w:rsid w:val="006C0FDA"/>
    <w:rsid w:val="007F0627"/>
    <w:rsid w:val="00886950"/>
    <w:rsid w:val="009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B9F9-808C-4619-A890-C7FA69F8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2018-11-06T12:47:00Z</cp:lastPrinted>
  <dcterms:created xsi:type="dcterms:W3CDTF">2018-11-06T12:08:00Z</dcterms:created>
  <dcterms:modified xsi:type="dcterms:W3CDTF">2018-11-06T15:07:00Z</dcterms:modified>
</cp:coreProperties>
</file>